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before="156" w:beforeLines="50" w:after="156" w:afterLines="50" w:line="480" w:lineRule="exact"/>
        <w:jc w:val="left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0"/>
          <w:szCs w:val="30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0"/>
          <w:szCs w:val="30"/>
        </w:rPr>
        <w:t>附件1：</w:t>
      </w:r>
    </w:p>
    <w:p>
      <w:pPr>
        <w:spacing w:line="50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江苏滨海农村商业银行股份有限公司</w:t>
      </w:r>
    </w:p>
    <w:p>
      <w:pPr>
        <w:spacing w:line="500" w:lineRule="exact"/>
        <w:jc w:val="center"/>
        <w:rPr>
          <w:rFonts w:hint="eastAsia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2025年度第一次临时股东会通知回执</w:t>
      </w:r>
    </w:p>
    <w:tbl>
      <w:tblPr>
        <w:tblStyle w:val="2"/>
        <w:tblpPr w:leftFromText="180" w:rightFromText="180" w:vertAnchor="page" w:horzAnchor="page" w:tblpX="1836" w:tblpY="340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384"/>
        <w:gridCol w:w="1057"/>
        <w:gridCol w:w="799"/>
        <w:gridCol w:w="649"/>
        <w:gridCol w:w="627"/>
        <w:gridCol w:w="2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788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股东姓名（法人股东名称）</w:t>
            </w:r>
          </w:p>
        </w:tc>
        <w:tc>
          <w:tcPr>
            <w:tcW w:w="5975" w:type="dxa"/>
            <w:gridSpan w:val="5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88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股东地址</w:t>
            </w:r>
          </w:p>
        </w:tc>
        <w:tc>
          <w:tcPr>
            <w:tcW w:w="5975" w:type="dxa"/>
            <w:gridSpan w:val="5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88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出席会议人员姓名</w:t>
            </w:r>
          </w:p>
        </w:tc>
        <w:tc>
          <w:tcPr>
            <w:tcW w:w="1856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身份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1"/>
              </w:rPr>
              <w:t>证号码</w:t>
            </w:r>
          </w:p>
        </w:tc>
        <w:tc>
          <w:tcPr>
            <w:tcW w:w="2843" w:type="dxa"/>
            <w:tcBorders>
              <w:top w:val="nil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788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委托人（法定代表人姓名）</w:t>
            </w:r>
          </w:p>
        </w:tc>
        <w:tc>
          <w:tcPr>
            <w:tcW w:w="1856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身份证号码</w:t>
            </w:r>
          </w:p>
        </w:tc>
        <w:tc>
          <w:tcPr>
            <w:tcW w:w="2843" w:type="dxa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88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持股数</w:t>
            </w:r>
          </w:p>
        </w:tc>
        <w:tc>
          <w:tcPr>
            <w:tcW w:w="5975" w:type="dxa"/>
            <w:gridSpan w:val="5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04" w:type="dxa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联系人</w:t>
            </w:r>
          </w:p>
        </w:tc>
        <w:tc>
          <w:tcPr>
            <w:tcW w:w="2441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  <w:tc>
          <w:tcPr>
            <w:tcW w:w="1448" w:type="dxa"/>
            <w:gridSpan w:val="2"/>
            <w:noWrap w:val="0"/>
            <w:vAlign w:val="top"/>
          </w:tcPr>
          <w:p>
            <w:pPr>
              <w:spacing w:line="420" w:lineRule="exact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电话</w:t>
            </w:r>
          </w:p>
        </w:tc>
        <w:tc>
          <w:tcPr>
            <w:tcW w:w="3470" w:type="dxa"/>
            <w:gridSpan w:val="2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763" w:type="dxa"/>
            <w:gridSpan w:val="7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提案要点：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8763" w:type="dxa"/>
            <w:gridSpan w:val="7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</w:trPr>
        <w:tc>
          <w:tcPr>
            <w:tcW w:w="8763" w:type="dxa"/>
            <w:gridSpan w:val="7"/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股东签字（法人股东盖章）</w:t>
            </w:r>
          </w:p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　　　　　　　　　　　　　　　　　　　　　　　　　　　　　年　　月　　日</w:t>
            </w:r>
          </w:p>
        </w:tc>
      </w:tr>
    </w:tbl>
    <w:p>
      <w:pPr>
        <w:spacing w:line="420" w:lineRule="exact"/>
        <w:rPr>
          <w:rFonts w:hint="eastAsia"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注：1.本回执在填妥及</w:t>
      </w:r>
      <w:r>
        <w:rPr>
          <w:rFonts w:hint="eastAsia" w:ascii="仿宋_GB2312" w:hAnsi="宋体-18030" w:eastAsia="仿宋_GB2312" w:cs="宋体-18030"/>
          <w:sz w:val="28"/>
          <w:szCs w:val="28"/>
        </w:rPr>
        <w:t>签署后交各支行（部）负责人；由各支行（部）</w:t>
      </w:r>
    </w:p>
    <w:p>
      <w:pPr>
        <w:spacing w:line="420" w:lineRule="exact"/>
        <w:ind w:left="978" w:leftChars="399" w:hanging="140" w:hangingChars="50"/>
        <w:rPr>
          <w:rFonts w:hint="eastAsia"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hAnsi="宋体-18030" w:eastAsia="仿宋_GB2312" w:cs="宋体-18030"/>
          <w:sz w:val="28"/>
          <w:szCs w:val="28"/>
        </w:rPr>
        <w:t>汇总后，于1</w:t>
      </w:r>
      <w:r>
        <w:rPr>
          <w:rFonts w:hint="eastAsia" w:ascii="仿宋_GB2312" w:hAnsi="宋体-18030" w:eastAsia="仿宋_GB2312" w:cs="宋体-1803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宋体-18030" w:eastAsia="仿宋_GB2312" w:cs="宋体-18030"/>
          <w:sz w:val="28"/>
          <w:szCs w:val="28"/>
        </w:rPr>
        <w:t>月</w:t>
      </w:r>
      <w:r>
        <w:rPr>
          <w:rFonts w:hint="eastAsia" w:ascii="仿宋_GB2312" w:hAnsi="宋体-18030" w:eastAsia="仿宋_GB2312" w:cs="宋体-18030"/>
          <w:sz w:val="28"/>
          <w:szCs w:val="28"/>
          <w:lang w:val="en-US" w:eastAsia="zh-CN"/>
        </w:rPr>
        <w:t>2</w:t>
      </w:r>
      <w:r>
        <w:rPr>
          <w:rFonts w:hint="eastAsia" w:ascii="仿宋_GB2312" w:hAnsi="宋体-18030" w:eastAsia="仿宋_GB2312" w:cs="宋体-18030"/>
          <w:sz w:val="28"/>
          <w:szCs w:val="28"/>
        </w:rPr>
        <w:t>日18:00前报至董事会办公室。</w:t>
      </w:r>
    </w:p>
    <w:p>
      <w:pPr>
        <w:spacing w:line="420" w:lineRule="exact"/>
        <w:ind w:left="980" w:hanging="980" w:hangingChars="350"/>
        <w:rPr>
          <w:rFonts w:hint="eastAsia"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hAnsi="宋体-18030" w:eastAsia="仿宋_GB2312" w:cs="宋体-18030"/>
          <w:sz w:val="28"/>
          <w:szCs w:val="28"/>
        </w:rPr>
        <w:t>　　2.如股东拟在本次临时股东会上提交提案，请于“提案要点”栏目中表明您的提案内容。</w:t>
      </w:r>
    </w:p>
    <w:p>
      <w:pPr>
        <w:spacing w:line="420" w:lineRule="exact"/>
        <w:ind w:left="979" w:leftChars="266" w:hanging="420" w:hangingChars="150"/>
      </w:pPr>
      <w:r>
        <w:rPr>
          <w:rFonts w:hint="eastAsia" w:ascii="仿宋_GB2312" w:hAnsi="宋体-18030" w:eastAsia="仿宋_GB2312" w:cs="宋体-18030"/>
          <w:sz w:val="28"/>
          <w:szCs w:val="28"/>
        </w:rPr>
        <w:t>3.股东需表明本人出席会议或授权委托他人出席会议的意见。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新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B643B"/>
    <w:rsid w:val="77B9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1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2025-09-18T11:04:00Z</dcterms:created>
  <dc:creator>Administrator</dc:creator>
  <cp:lastModifiedBy>李雪峰(09300045)</cp:lastModifiedBy>
  <dcterms:modified xsi:type="dcterms:W3CDTF">2025-10-21T01:05:09Z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F61F82598FE94C36BFD0E1D0F635E6C3</vt:lpwstr>
  </property>
</Properties>
</file>